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right="0" w:hanging="0"/>
        <w:rPr/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ALLEGATO 2/BIS rev 20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20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      </w:t>
      </w:r>
      <w:r>
        <w:rPr>
          <w:rFonts w:eastAsia="Times New Roman" w:cs="Arial Narrow" w:ascii="Arial Narrow" w:hAnsi="Arial Narrow"/>
          <w:b/>
          <w:bCs/>
          <w:sz w:val="20"/>
          <w:szCs w:val="20"/>
          <w:lang w:eastAsia="it-IT"/>
        </w:rPr>
        <w:t>REGIONE EMILIA-ROMAGNA Piano regionale di monitoraggio nella fauna selvatica 20</w:t>
      </w:r>
      <w:r>
        <w:rPr>
          <w:rFonts w:eastAsia="Times New Roman" w:cs="Arial Narrow" w:ascii="Arial Narrow" w:hAnsi="Arial Narrow"/>
          <w:b/>
          <w:bCs/>
          <w:sz w:val="20"/>
          <w:szCs w:val="20"/>
          <w:lang w:eastAsia="it-IT"/>
        </w:rPr>
        <w:t>20</w:t>
      </w:r>
      <w:r>
        <w:rPr>
          <w:rFonts w:eastAsia="Times New Roman" w:cs="Arial Narrow" w:ascii="Arial Narrow" w:hAnsi="Arial Narrow"/>
          <w:b/>
          <w:bCs/>
          <w:sz w:val="20"/>
          <w:szCs w:val="20"/>
          <w:lang w:eastAsia="it-IT"/>
        </w:rPr>
        <w:t>/2</w:t>
      </w:r>
      <w:r>
        <w:rPr>
          <w:rFonts w:eastAsia="Times New Roman" w:cs="Arial Narrow" w:ascii="Arial Narrow" w:hAnsi="Arial Narrow"/>
          <w:b/>
          <w:bCs/>
          <w:sz w:val="20"/>
          <w:szCs w:val="20"/>
          <w:lang w:eastAsia="it-IT"/>
        </w:rPr>
        <w:t>1</w:t>
      </w:r>
    </w:p>
    <w:p>
      <w:pPr>
        <w:pStyle w:val="Normal"/>
        <w:spacing w:lineRule="auto" w:line="240" w:before="0" w:after="0"/>
        <w:ind w:left="284" w:right="0" w:hanging="0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ind w:left="284" w:right="0" w:hanging="0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SORVEGLIANZA PASSIVA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MINIMA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SU ANIMALI SELVATICI* - </w:t>
      </w:r>
      <w:r>
        <w:rPr>
          <w:rFonts w:eastAsia="Times New Roman" w:cs="Arial Narrow" w:ascii="Arial Narrow" w:hAnsi="Arial Narrow"/>
          <w:b/>
          <w:bCs/>
          <w:sz w:val="20"/>
          <w:szCs w:val="20"/>
          <w:lang w:eastAsia="it-IT"/>
        </w:rPr>
        <w:t>20</w:t>
      </w:r>
      <w:r>
        <w:rPr>
          <w:rFonts w:eastAsia="Times New Roman" w:cs="Arial Narrow" w:ascii="Arial Narrow" w:hAnsi="Arial Narrow"/>
          <w:b/>
          <w:bCs/>
          <w:sz w:val="20"/>
          <w:szCs w:val="20"/>
          <w:lang w:eastAsia="it-IT"/>
        </w:rPr>
        <w:t>20</w:t>
      </w:r>
      <w:r>
        <w:rPr>
          <w:rFonts w:eastAsia="Times New Roman" w:cs="Arial Narrow" w:ascii="Arial Narrow" w:hAnsi="Arial Narrow"/>
          <w:b/>
          <w:bCs/>
          <w:sz w:val="20"/>
          <w:szCs w:val="20"/>
          <w:lang w:eastAsia="it-IT"/>
        </w:rPr>
        <w:t>/2</w:t>
      </w:r>
      <w:r>
        <w:rPr>
          <w:rFonts w:eastAsia="Times New Roman" w:cs="Arial Narrow" w:ascii="Arial Narrow" w:hAnsi="Arial Narrow"/>
          <w:b/>
          <w:bCs/>
          <w:sz w:val="20"/>
          <w:szCs w:val="20"/>
          <w:lang w:eastAsia="it-IT"/>
        </w:rPr>
        <w:t>1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tbl>
      <w:tblPr>
        <w:tblW w:w="10742" w:type="dxa"/>
        <w:jc w:val="left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047"/>
        <w:gridCol w:w="2693"/>
        <w:gridCol w:w="4962"/>
        <w:gridCol w:w="20"/>
        <w:gridCol w:w="20"/>
      </w:tblGrid>
      <w:tr>
        <w:trPr>
          <w:trHeight w:val="540" w:hRule="atLeast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Specie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Patologia / infezione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Organo target</w:t>
            </w:r>
          </w:p>
        </w:tc>
      </w:tr>
      <w:tr>
        <w:trPr>
          <w:trHeight w:val="619" w:hRule="atLeast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  <w:t>Cinghiale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PSC</w:t>
            </w:r>
          </w:p>
        </w:tc>
        <w:tc>
          <w:tcPr>
            <w:tcW w:w="5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Milza, linfonodi, amigdale (midollo da osso lungo se alterazioni cadaveriche avanzate)</w:t>
            </w:r>
          </w:p>
        </w:tc>
      </w:tr>
      <w:tr>
        <w:trPr>
          <w:trHeight w:val="619" w:hRule="atLeast"/>
        </w:trPr>
        <w:tc>
          <w:tcPr>
            <w:tcW w:w="304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PSA</w:t>
            </w:r>
          </w:p>
        </w:tc>
        <w:tc>
          <w:tcPr>
            <w:tcW w:w="50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304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trike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trike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Trichinella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Diaframma</w:t>
            </w:r>
          </w:p>
        </w:tc>
      </w:tr>
      <w:tr>
        <w:trPr>
          <w:trHeight w:val="250" w:hRule="atLeast"/>
        </w:trPr>
        <w:tc>
          <w:tcPr>
            <w:tcW w:w="304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Leishmania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Milza</w:t>
            </w:r>
          </w:p>
        </w:tc>
      </w:tr>
      <w:tr>
        <w:trPr>
          <w:trHeight w:val="388" w:hRule="atLeast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  <w:t>Carnivori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Rabbia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Testa</w:t>
            </w:r>
          </w:p>
        </w:tc>
      </w:tr>
      <w:tr>
        <w:trPr>
          <w:trHeight w:val="619" w:hRule="atLeast"/>
        </w:trPr>
        <w:tc>
          <w:tcPr>
            <w:tcW w:w="304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 xml:space="preserve">Trichinella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(volpi, lupi, mustelidi)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Muscolo tibiale, lingua</w:t>
            </w:r>
          </w:p>
        </w:tc>
      </w:tr>
      <w:tr>
        <w:trPr>
          <w:trHeight w:val="619" w:hRule="atLeast"/>
        </w:trPr>
        <w:tc>
          <w:tcPr>
            <w:tcW w:w="304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Leishmania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(volpi, lupi)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linfonodo popliteo e milza</w:t>
            </w:r>
          </w:p>
        </w:tc>
      </w:tr>
      <w:tr>
        <w:trPr>
          <w:trHeight w:val="403" w:hRule="atLeast"/>
        </w:trPr>
        <w:tc>
          <w:tcPr>
            <w:tcW w:w="304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 xml:space="preserve">Verifica avvelenamento 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Contenuto gastrico, escreti</w:t>
            </w:r>
          </w:p>
        </w:tc>
      </w:tr>
      <w:tr>
        <w:trPr>
          <w:trHeight w:val="276" w:hRule="atLeast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left w:w="60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  <w:t>Caprioli cervi daini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60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CWD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6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Testa (obex, linfonodi retrofaringei mediani)</w:t>
            </w:r>
          </w:p>
        </w:tc>
      </w:tr>
      <w:tr>
        <w:trPr>
          <w:trHeight w:val="276" w:hRule="atLeast"/>
        </w:trPr>
        <w:tc>
          <w:tcPr>
            <w:tcW w:w="3047" w:type="dxa"/>
            <w:vMerge w:val="continue"/>
            <w:tcBorders>
              <w:left w:val="single" w:sz="8" w:space="0" w:color="000000"/>
            </w:tcBorders>
            <w:shd w:fill="auto" w:val="clear"/>
            <w:tcMar>
              <w:top w:w="55" w:type="dxa"/>
              <w:left w:w="60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60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Blue Tongue</w:t>
            </w:r>
          </w:p>
        </w:tc>
        <w:tc>
          <w:tcPr>
            <w:tcW w:w="49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6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Milza</w:t>
            </w:r>
          </w:p>
        </w:tc>
      </w:tr>
      <w:tr>
        <w:trPr>
          <w:trHeight w:val="276" w:hRule="atLeast"/>
        </w:trPr>
        <w:tc>
          <w:tcPr>
            <w:tcW w:w="3047" w:type="dxa"/>
            <w:vMerge w:val="continue"/>
            <w:tcBorders>
              <w:left w:val="single" w:sz="8" w:space="0" w:color="000000"/>
            </w:tcBorders>
            <w:shd w:fill="auto" w:val="clear"/>
            <w:tcMar>
              <w:top w:w="55" w:type="dxa"/>
              <w:left w:w="60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60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Leishmania</w:t>
            </w:r>
          </w:p>
        </w:tc>
        <w:tc>
          <w:tcPr>
            <w:tcW w:w="49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6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</w:r>
          </w:p>
        </w:tc>
      </w:tr>
      <w:tr>
        <w:trPr>
          <w:trHeight w:val="381" w:hRule="atLeast"/>
        </w:trPr>
        <w:tc>
          <w:tcPr>
            <w:tcW w:w="304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60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60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ParaTBC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6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Valvola ileo-cecale</w:t>
            </w:r>
          </w:p>
        </w:tc>
      </w:tr>
      <w:tr>
        <w:trPr>
          <w:trHeight w:val="197" w:hRule="atLeast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  <w:t>Lepre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Brucellosi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Milza/utero, testicoli</w:t>
            </w:r>
          </w:p>
        </w:tc>
      </w:tr>
      <w:tr>
        <w:trPr>
          <w:trHeight w:val="329" w:hRule="atLeast"/>
        </w:trPr>
        <w:tc>
          <w:tcPr>
            <w:tcW w:w="304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Tularemia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Milza</w:t>
            </w:r>
          </w:p>
        </w:tc>
      </w:tr>
      <w:tr>
        <w:trPr>
          <w:trHeight w:val="329" w:hRule="atLeast"/>
        </w:trPr>
        <w:tc>
          <w:tcPr>
            <w:tcW w:w="304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Leishmania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milza e linfonodo popliteo</w:t>
            </w:r>
          </w:p>
        </w:tc>
      </w:tr>
      <w:tr>
        <w:trPr>
          <w:trHeight w:val="264" w:hRule="atLeast"/>
        </w:trPr>
        <w:tc>
          <w:tcPr>
            <w:tcW w:w="304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EBHS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Fegato, milza</w:t>
            </w:r>
          </w:p>
        </w:tc>
      </w:tr>
      <w:tr>
        <w:trPr>
          <w:trHeight w:val="1462" w:hRule="atLeast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  <w:t xml:space="preserve">Roditori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Cs w:val="24"/>
                <w:lang w:eastAsia="it-IT"/>
              </w:rPr>
              <w:t>(istrice, arvicola, ecc.)</w:t>
            </w:r>
            <w:r>
              <w:rPr>
                <w:rFonts w:eastAsia="Times New Roman" w:cs="Arial" w:ascii="Arial" w:hAnsi="Arial"/>
                <w:b/>
                <w:szCs w:val="24"/>
                <w:lang w:eastAsia="it-I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  <w:t xml:space="preserve">altri piccoli mammiferi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Cs w:val="24"/>
                <w:lang w:eastAsia="it-IT"/>
              </w:rPr>
              <w:t>(riccio, toporagno, pipistrello, ecc.)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Leishmania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milza e linfonodo popliteo</w:t>
            </w:r>
          </w:p>
        </w:tc>
      </w:tr>
      <w:tr>
        <w:trPr>
          <w:trHeight w:val="377" w:hRule="atLeast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  <w:t xml:space="preserve">Corvidi, storni, rapaci,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  <w:t>ardeidi, gabbiani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West Nile / Usutu virus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Cervello, cuore, milza e rene</w:t>
            </w:r>
          </w:p>
        </w:tc>
      </w:tr>
      <w:tr>
        <w:trPr>
          <w:trHeight w:val="537" w:hRule="atLeast"/>
        </w:trPr>
        <w:tc>
          <w:tcPr>
            <w:tcW w:w="304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 xml:space="preserve">Trichinella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it-IT"/>
              </w:rPr>
              <w:t>(solo rapaci)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Muscoli collo/testa</w:t>
            </w:r>
          </w:p>
        </w:tc>
      </w:tr>
      <w:tr>
        <w:trPr>
          <w:trHeight w:val="619" w:hRule="atLeast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it-IT"/>
              </w:rPr>
              <w:t>Specie aviarie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Influenza aviaria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Malattia di Newcastle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Visceri, tamponi tracheali o cloacali</w:t>
            </w:r>
          </w:p>
        </w:tc>
      </w:tr>
      <w:tr>
        <w:trPr>
          <w:trHeight w:val="255" w:hRule="atLeast"/>
        </w:trPr>
        <w:tc>
          <w:tcPr>
            <w:tcW w:w="30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496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</w:trPr>
        <w:tc>
          <w:tcPr>
            <w:tcW w:w="57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it-IT"/>
              </w:rPr>
              <w:t>*anche deceduti presso CRAS (vedi allegato 5)</w:t>
            </w:r>
          </w:p>
        </w:tc>
        <w:tc>
          <w:tcPr>
            <w:tcW w:w="496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426" w:right="1134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eastAsia="zh-CN" w:bidi="ar-SA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LibreOffice/5.3.4.2$Windows_x86 LibreOffice_project/f82d347ccc0be322489bf7da61d7e4ad13fe2ff3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2020-03-02T13:13:00Z</dcterms:created>
  <dc:creator>annalisa.santi</dc:creator>
  <dc:description/>
  <dc:language>it-IT</dc:language>
  <cp:lastModifiedBy/>
  <dcterms:modified xsi:type="dcterms:W3CDTF">2020-04-14T18:55:02Z</dcterms:modified>
  <cp:revision>6</cp:revision>
  <dc:subject/>
  <dc:title/>
</cp:coreProperties>
</file>