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E57B" w14:textId="77777777" w:rsidR="00EF0369" w:rsidRPr="003C540E" w:rsidRDefault="00C90C16" w:rsidP="00C90C16">
      <w:pPr>
        <w:spacing w:before="120" w:after="120" w:line="240" w:lineRule="auto"/>
        <w:rPr>
          <w:rFonts w:ascii="Arial Narrow" w:hAnsi="Arial Narrow" w:cs="Arial Narrow"/>
          <w:b/>
          <w:sz w:val="24"/>
          <w:szCs w:val="24"/>
        </w:rPr>
      </w:pPr>
      <w:r w:rsidRPr="003C540E">
        <w:rPr>
          <w:rFonts w:ascii="Arial Narrow" w:hAnsi="Arial Narrow" w:cs="Arial Narrow"/>
          <w:b/>
          <w:sz w:val="24"/>
          <w:szCs w:val="24"/>
        </w:rPr>
        <w:t xml:space="preserve">SCU per laboratori annessi alle imprese </w:t>
      </w:r>
      <w:r w:rsidR="007C2839" w:rsidRPr="003C540E">
        <w:rPr>
          <w:rFonts w:ascii="Arial Narrow" w:hAnsi="Arial Narrow" w:cs="Arial Narrow"/>
          <w:b/>
          <w:sz w:val="24"/>
          <w:szCs w:val="24"/>
        </w:rPr>
        <w:t>NON accreditati</w:t>
      </w: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98"/>
        <w:gridCol w:w="624"/>
        <w:gridCol w:w="425"/>
        <w:gridCol w:w="1418"/>
        <w:gridCol w:w="1606"/>
        <w:gridCol w:w="1937"/>
        <w:gridCol w:w="1046"/>
        <w:gridCol w:w="1213"/>
      </w:tblGrid>
      <w:tr w:rsidR="003C540E" w:rsidRPr="003C540E" w14:paraId="053874A4" w14:textId="77777777" w:rsidTr="007C2839">
        <w:trPr>
          <w:trHeight w:val="1"/>
        </w:trPr>
        <w:tc>
          <w:tcPr>
            <w:tcW w:w="5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56709A91" w14:textId="77777777" w:rsidR="00EF0369" w:rsidRPr="003C540E" w:rsidRDefault="00EF0369">
            <w:pPr>
              <w:spacing w:after="0" w:line="240" w:lineRule="auto"/>
            </w:pPr>
            <w:r w:rsidRPr="003C540E">
              <w:rPr>
                <w:rFonts w:ascii="Arial Narrow" w:hAnsi="Arial Narrow" w:cs="Arial Narrow"/>
                <w:b/>
                <w:sz w:val="16"/>
              </w:rPr>
              <w:t xml:space="preserve">Scheda Controllo Ufficiale N.                                                                                          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38E68252" w14:textId="77777777" w:rsidR="00EF0369" w:rsidRPr="003C540E" w:rsidRDefault="00EF0369">
            <w:pPr>
              <w:spacing w:after="0" w:line="240" w:lineRule="auto"/>
            </w:pPr>
            <w:r w:rsidRPr="003C540E">
              <w:rPr>
                <w:rFonts w:ascii="Arial Narrow" w:hAnsi="Arial Narrow" w:cs="Arial Narrow"/>
                <w:b/>
                <w:sz w:val="16"/>
              </w:rPr>
              <w:t>DATA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7E224EDD" w14:textId="77777777" w:rsidR="00EF0369" w:rsidRPr="003C540E" w:rsidRDefault="00EF0369">
            <w:pPr>
              <w:spacing w:after="0" w:line="240" w:lineRule="auto"/>
            </w:pPr>
            <w:r w:rsidRPr="003C540E">
              <w:rPr>
                <w:rFonts w:ascii="Arial Narrow" w:hAnsi="Arial Narrow" w:cs="Arial Narrow"/>
                <w:b/>
                <w:sz w:val="16"/>
              </w:rPr>
              <w:t xml:space="preserve">Tempo impiegato </w:t>
            </w:r>
          </w:p>
        </w:tc>
      </w:tr>
      <w:tr w:rsidR="003C540E" w:rsidRPr="003C540E" w14:paraId="53FAFFAB" w14:textId="77777777" w:rsidTr="00A8268A">
        <w:trPr>
          <w:trHeight w:val="1"/>
        </w:trPr>
        <w:tc>
          <w:tcPr>
            <w:tcW w:w="95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61DF70E6" w14:textId="77777777" w:rsidR="00C90C16" w:rsidRPr="003C540E" w:rsidRDefault="00C90C16" w:rsidP="0042546B">
            <w:pPr>
              <w:spacing w:after="0" w:line="240" w:lineRule="auto"/>
            </w:pPr>
            <w:r w:rsidRPr="003C540E">
              <w:rPr>
                <w:rFonts w:ascii="Arial Narrow" w:hAnsi="Arial Narrow" w:cs="Arial Narrow"/>
                <w:b/>
                <w:sz w:val="16"/>
              </w:rPr>
              <w:t>LAB</w:t>
            </w:r>
          </w:p>
        </w:tc>
      </w:tr>
      <w:tr w:rsidR="003C540E" w:rsidRPr="003C540E" w14:paraId="7D1EA1A2" w14:textId="77777777" w:rsidTr="007C2839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5F2F3456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Wingdings" w:hAnsi="Wingdings" w:cs="Wingdings"/>
                <w:b/>
                <w:sz w:val="20"/>
              </w:rPr>
              <w:t></w:t>
            </w:r>
            <w:r w:rsidRPr="003C540E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3C540E">
              <w:rPr>
                <w:rFonts w:ascii="Arial Narrow" w:hAnsi="Arial Narrow" w:cs="Arial Narrow"/>
                <w:b/>
                <w:i/>
                <w:sz w:val="16"/>
              </w:rPr>
              <w:t>ISPEZIONE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30F7B2B1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Wingdings" w:hAnsi="Wingdings" w:cs="Wingdings"/>
                <w:b/>
                <w:sz w:val="20"/>
              </w:rPr>
              <w:t></w:t>
            </w:r>
            <w:r w:rsidRPr="003C540E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3C540E">
              <w:rPr>
                <w:rFonts w:ascii="Arial Narrow" w:hAnsi="Arial Narrow" w:cs="Arial Narrow"/>
                <w:b/>
                <w:i/>
                <w:sz w:val="16"/>
              </w:rPr>
              <w:t>VERIFICA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298EF5E9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Wingdings" w:hAnsi="Wingdings" w:cs="Wingdings"/>
                <w:b/>
                <w:sz w:val="20"/>
              </w:rPr>
              <w:t></w:t>
            </w:r>
            <w:r w:rsidRPr="003C540E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3C540E">
              <w:rPr>
                <w:rFonts w:ascii="Arial Narrow" w:hAnsi="Arial Narrow" w:cs="Arial Narrow"/>
                <w:b/>
                <w:i/>
                <w:sz w:val="16"/>
              </w:rPr>
              <w:t>DOMANDA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6C7CBBAA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Wingdings" w:hAnsi="Wingdings" w:cs="Wingdings"/>
                <w:b/>
                <w:sz w:val="20"/>
              </w:rPr>
              <w:t></w:t>
            </w:r>
            <w:r w:rsidRPr="003C540E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3C540E">
              <w:rPr>
                <w:rFonts w:ascii="Arial Narrow" w:hAnsi="Arial Narrow" w:cs="Arial Narrow"/>
                <w:b/>
                <w:i/>
                <w:sz w:val="16"/>
              </w:rPr>
              <w:t>SEGNALAZIONE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083868AA" w14:textId="77777777" w:rsidR="0042546B" w:rsidRPr="003C540E" w:rsidRDefault="00C336DB" w:rsidP="0042546B">
            <w:pPr>
              <w:spacing w:after="0" w:line="240" w:lineRule="auto"/>
              <w:jc w:val="center"/>
            </w:pPr>
            <w:r w:rsidRPr="003C540E">
              <w:rPr>
                <w:rFonts w:ascii="Wingdings" w:hAnsi="Wingdings" w:cs="Wingdings"/>
                <w:b/>
                <w:sz w:val="20"/>
              </w:rPr>
              <w:t></w:t>
            </w:r>
            <w:r w:rsidRPr="003C540E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3C540E">
              <w:rPr>
                <w:rFonts w:ascii="Arial Narrow" w:hAnsi="Arial Narrow" w:cs="Arial Narrow"/>
                <w:b/>
                <w:i/>
                <w:sz w:val="16"/>
              </w:rPr>
              <w:t>AUDIT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7713F7A1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Wingdings" w:hAnsi="Wingdings" w:cs="Wingdings"/>
                <w:b/>
                <w:sz w:val="20"/>
              </w:rPr>
              <w:t></w:t>
            </w:r>
            <w:r w:rsidRPr="003C540E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3C540E">
              <w:rPr>
                <w:rFonts w:ascii="Arial Narrow" w:hAnsi="Arial Narrow" w:cs="Arial Narrow"/>
                <w:b/>
                <w:i/>
                <w:sz w:val="16"/>
              </w:rPr>
              <w:t>FOLLOW UP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540FCC54" w14:textId="77777777" w:rsidR="0042546B" w:rsidRPr="003C540E" w:rsidRDefault="0042546B" w:rsidP="0042546B">
            <w:pPr>
              <w:spacing w:after="0" w:line="240" w:lineRule="auto"/>
              <w:jc w:val="center"/>
            </w:pPr>
          </w:p>
        </w:tc>
      </w:tr>
      <w:tr w:rsidR="003C540E" w:rsidRPr="003C540E" w14:paraId="7AA152D3" w14:textId="77777777" w:rsidTr="007C2839"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BAC01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 Narrow" w:hAnsi="Arial Narrow" w:cs="Arial Narrow"/>
                <w:b/>
                <w:i/>
                <w:sz w:val="18"/>
              </w:rPr>
              <w:t>Ispezione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2686B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 Narrow" w:hAnsi="Arial Narrow" w:cs="Arial Narrow"/>
                <w:b/>
                <w:sz w:val="18"/>
              </w:rPr>
              <w:t>Verifiche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CCAB4" w14:textId="77777777" w:rsidR="0042546B" w:rsidRPr="003C540E" w:rsidRDefault="0042546B" w:rsidP="0042546B">
            <w:pPr>
              <w:spacing w:after="0" w:line="240" w:lineRule="auto"/>
              <w:ind w:left="-113" w:right="-113"/>
              <w:jc w:val="center"/>
            </w:pPr>
            <w:r w:rsidRPr="003C540E">
              <w:rPr>
                <w:rFonts w:ascii="Arial Narrow" w:hAnsi="Arial Narrow" w:cs="Arial Narrow"/>
                <w:b/>
                <w:sz w:val="18"/>
              </w:rPr>
              <w:t>Valutazione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9942B8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 Narrow" w:hAnsi="Arial Narrow" w:cs="Arial Narrow"/>
                <w:b/>
                <w:sz w:val="18"/>
              </w:rPr>
              <w:t>AREE CONTROLLATE E RISCONTRI</w:t>
            </w:r>
          </w:p>
        </w:tc>
      </w:tr>
      <w:tr w:rsidR="003C540E" w:rsidRPr="003C540E" w14:paraId="34152DC6" w14:textId="77777777" w:rsidTr="00831652">
        <w:trPr>
          <w:trHeight w:val="1"/>
        </w:trPr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35B85" w14:textId="77777777" w:rsidR="0042546B" w:rsidRPr="003C540E" w:rsidRDefault="0042546B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>Adeguatezza strutturale e impiantistica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AC254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 Narrow" w:hAnsi="Arial Narrow" w:cs="Arial Narrow"/>
                <w:b/>
                <w:sz w:val="16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DCF28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1.1 strutture, condizioni edilizie e strutturali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105AD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39703" w14:textId="77777777" w:rsidR="0042546B" w:rsidRPr="003C540E" w:rsidRDefault="0042546B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5950BA7B" w14:textId="77777777" w:rsidTr="00831652"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9DD0C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1E036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36310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1.2 attrezzature e materiali (programma)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C48C8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1171E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393AB39B" w14:textId="77777777" w:rsidTr="00A73212">
        <w:trPr>
          <w:trHeight w:val="310"/>
        </w:trPr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EDFB2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86F6E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7988A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1.3 attrezzature e materiali (gestione)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3CE35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AC8E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207A6885" w14:textId="77777777" w:rsidTr="00831652"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90A11" w14:textId="77777777" w:rsidR="0042546B" w:rsidRPr="003C540E" w:rsidRDefault="0042546B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>Adeguatezza e formazione del personale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D3EFF7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 Narrow" w:hAnsi="Arial Narrow" w:cs="Arial Narrow"/>
                <w:b/>
                <w:sz w:val="16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99CA3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2.1 Organizzazione, direzione, personale e comunicazione interna(programma)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B051D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FF297" w14:textId="77777777" w:rsidR="0042546B" w:rsidRPr="003C540E" w:rsidRDefault="0042546B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7733C581" w14:textId="77777777" w:rsidTr="00831652"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86BBE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A1F0E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63D6C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2.2 Organizzazione, direzione, personale e comunicazione interna(gestione)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F09D6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93A05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3F37184F" w14:textId="77777777" w:rsidTr="00831652">
        <w:trPr>
          <w:trHeight w:val="1"/>
        </w:trPr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CD117" w14:textId="77777777" w:rsidR="0042546B" w:rsidRPr="003C540E" w:rsidRDefault="0042546B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>Modalità di gestione dei campioni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5E1023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DCBB5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3.1 campionamento e trasporto (programma)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CB30D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DBA77" w14:textId="77777777" w:rsidR="0042546B" w:rsidRPr="003C540E" w:rsidRDefault="0042546B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5758AEFA" w14:textId="77777777" w:rsidTr="00831652">
        <w:trPr>
          <w:trHeight w:val="1"/>
        </w:trPr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6791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DE97C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322A6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 xml:space="preserve">3.2 campionamento e trasporto (gestione)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503A9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A3D90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6222972D" w14:textId="77777777" w:rsidTr="00A73212">
        <w:trPr>
          <w:trHeight w:val="370"/>
        </w:trPr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D9BB8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B8EBA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F47D8" w14:textId="77777777" w:rsidR="0042546B" w:rsidRPr="003C540E" w:rsidRDefault="0042546B" w:rsidP="0042546B">
            <w:pPr>
              <w:spacing w:after="0" w:line="240" w:lineRule="auto"/>
              <w:ind w:left="-1" w:right="-113"/>
            </w:pPr>
            <w:r w:rsidRPr="003C540E">
              <w:rPr>
                <w:rFonts w:ascii="Arial" w:hAnsi="Arial" w:cs="Arial"/>
                <w:sz w:val="16"/>
              </w:rPr>
              <w:t>3.3 accettazione (programma)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3FC43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18B87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6D56201C" w14:textId="77777777" w:rsidTr="00A73212">
        <w:trPr>
          <w:trHeight w:val="404"/>
        </w:trPr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E9115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0B683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677EF" w14:textId="77777777" w:rsidR="0042546B" w:rsidRPr="003C540E" w:rsidRDefault="0042546B" w:rsidP="0042546B">
            <w:pPr>
              <w:spacing w:after="0" w:line="240" w:lineRule="auto"/>
              <w:ind w:left="-1" w:right="-113"/>
            </w:pPr>
            <w:r w:rsidRPr="003C540E">
              <w:rPr>
                <w:rFonts w:ascii="Arial" w:hAnsi="Arial" w:cs="Arial"/>
                <w:sz w:val="16"/>
              </w:rPr>
              <w:t>3.4 accettazione (gestione)</w:t>
            </w:r>
            <w:r w:rsidR="007C2839" w:rsidRPr="003C540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3FC70" w14:textId="77777777" w:rsidR="0042546B" w:rsidRPr="003C540E" w:rsidRDefault="0042546B" w:rsidP="00831652">
            <w:pPr>
              <w:spacing w:after="0" w:line="240" w:lineRule="auto"/>
              <w:rPr>
                <w:rFonts w:cs="Calibri"/>
              </w:rPr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8551D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64A7A14D" w14:textId="77777777" w:rsidTr="00A73212">
        <w:trPr>
          <w:trHeight w:val="556"/>
        </w:trPr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AC5A4" w14:textId="77777777" w:rsidR="0042546B" w:rsidRPr="003C540E" w:rsidRDefault="0042546B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>Impiego dei metodi analitici stabiliti dalla normativa</w:t>
            </w:r>
            <w:r w:rsidR="007C2839" w:rsidRPr="003C540E">
              <w:rPr>
                <w:rFonts w:ascii="Arial" w:hAnsi="Arial" w:cs="Arial"/>
                <w:b/>
                <w:i/>
                <w:sz w:val="16"/>
              </w:rPr>
              <w:t>, validati e preferibilmente normati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CD49B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528B5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4.1 metodi di prova (programma)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C77EE4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FA8B" w14:textId="77777777" w:rsidR="0042546B" w:rsidRPr="003C540E" w:rsidRDefault="0042546B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0F796168" w14:textId="77777777" w:rsidTr="00831652"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3FC17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4AAE28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83064" w14:textId="77777777" w:rsidR="0042546B" w:rsidRPr="003C540E" w:rsidRDefault="0042546B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>4.2 metodi di prova (gestione)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5298B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7A2B3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011446B3" w14:textId="77777777" w:rsidTr="00DB3093">
        <w:trPr>
          <w:trHeight w:val="551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A84FC" w14:textId="77777777" w:rsidR="0040201D" w:rsidRPr="003C540E" w:rsidRDefault="0040201D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Produttività laboratorio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C85D9" w14:textId="77777777" w:rsidR="0040201D" w:rsidRPr="003C540E" w:rsidRDefault="0040201D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7A88E" w14:textId="77777777" w:rsidR="0040201D" w:rsidRPr="003C540E" w:rsidRDefault="0040201D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 xml:space="preserve">5.1 produttività per singole prove o gruppi di prove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A1771" w14:textId="77777777" w:rsidR="0040201D" w:rsidRPr="003C540E" w:rsidRDefault="0040201D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22B50" w14:textId="77777777" w:rsidR="0040201D" w:rsidRPr="003C540E" w:rsidRDefault="0040201D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0984AA23" w14:textId="77777777" w:rsidTr="00831652">
        <w:trPr>
          <w:trHeight w:val="648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E90212" w14:textId="77777777" w:rsidR="007C2839" w:rsidRPr="003C540E" w:rsidRDefault="007C2839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Controllo di Qualità interno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11320" w14:textId="77777777" w:rsidR="007C2839" w:rsidRPr="003C540E" w:rsidRDefault="007C2839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7ACDE" w14:textId="77777777" w:rsidR="007C2839" w:rsidRPr="003C540E" w:rsidRDefault="007C2839" w:rsidP="0042546B">
            <w:pPr>
              <w:spacing w:after="0" w:line="240" w:lineRule="auto"/>
            </w:pPr>
            <w:r w:rsidRPr="003C540E">
              <w:rPr>
                <w:rFonts w:ascii="Arial" w:hAnsi="Arial" w:cs="Arial"/>
                <w:sz w:val="16"/>
              </w:rPr>
              <w:t xml:space="preserve">6.1 controllo qualità interno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FA401" w14:textId="77777777" w:rsidR="007C2839" w:rsidRPr="003C540E" w:rsidRDefault="007C2839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38EA9" w14:textId="77777777" w:rsidR="007C2839" w:rsidRPr="003C540E" w:rsidRDefault="007C2839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266F655D" w14:textId="77777777" w:rsidTr="00831652">
        <w:trPr>
          <w:trHeight w:val="460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FB1CB" w14:textId="77777777" w:rsidR="007C2839" w:rsidRPr="003C540E" w:rsidRDefault="007C2839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Controllo di Qualità esterno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4919C" w14:textId="77777777" w:rsidR="007C2839" w:rsidRPr="003C540E" w:rsidRDefault="007C2839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2F7D9" w14:textId="77777777" w:rsidR="007C2839" w:rsidRPr="003C540E" w:rsidRDefault="007C2839" w:rsidP="0042546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 xml:space="preserve">7.1 controllo qualità esterno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B0212" w14:textId="77777777" w:rsidR="007C2839" w:rsidRPr="003C540E" w:rsidRDefault="007C2839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B35E4" w14:textId="77777777" w:rsidR="007C2839" w:rsidRPr="003C540E" w:rsidRDefault="007C2839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2A6C4748" w14:textId="77777777" w:rsidTr="00831652">
        <w:trPr>
          <w:trHeight w:val="1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06C17" w14:textId="77777777" w:rsidR="0042546B" w:rsidRPr="003C540E" w:rsidRDefault="0042546B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Stima incertezza di misura </w:t>
            </w:r>
            <w:r w:rsidR="00C90C16" w:rsidRPr="003C540E">
              <w:rPr>
                <w:rFonts w:ascii="Arial" w:hAnsi="Arial" w:cs="Arial"/>
                <w:b/>
                <w:i/>
                <w:sz w:val="16"/>
              </w:rPr>
              <w:t>per le prove eseguite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F76E3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0B5B5" w14:textId="77777777" w:rsidR="0042546B" w:rsidRPr="003C540E" w:rsidRDefault="0042546B" w:rsidP="0042546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8.1 Incertezza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7D963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95BE" w14:textId="77777777" w:rsidR="0042546B" w:rsidRPr="003C540E" w:rsidRDefault="0042546B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2B244CED" w14:textId="77777777" w:rsidTr="00831652">
        <w:trPr>
          <w:trHeight w:val="1"/>
        </w:trPr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763E9" w14:textId="77777777" w:rsidR="0042546B" w:rsidRPr="003C540E" w:rsidRDefault="0042546B" w:rsidP="0042546B">
            <w:pPr>
              <w:spacing w:before="60" w:after="0" w:line="240" w:lineRule="auto"/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Modalità di refertazione </w:t>
            </w:r>
            <w:r w:rsidR="00831652" w:rsidRPr="003C540E">
              <w:rPr>
                <w:rFonts w:ascii="Arial" w:hAnsi="Arial" w:cs="Arial"/>
                <w:b/>
                <w:i/>
                <w:sz w:val="16"/>
              </w:rPr>
              <w:t xml:space="preserve">e archiviazione </w:t>
            </w:r>
            <w:r w:rsidRPr="003C540E">
              <w:rPr>
                <w:rFonts w:ascii="Arial" w:hAnsi="Arial" w:cs="Arial"/>
                <w:b/>
                <w:i/>
                <w:sz w:val="16"/>
              </w:rPr>
              <w:t>delle prove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09173" w14:textId="77777777" w:rsidR="0042546B" w:rsidRPr="003C540E" w:rsidRDefault="0042546B" w:rsidP="0042546B">
            <w:pPr>
              <w:spacing w:after="0" w:line="240" w:lineRule="auto"/>
              <w:jc w:val="center"/>
            </w:pPr>
            <w:r w:rsidRPr="003C540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8BE46" w14:textId="77777777" w:rsidR="0042546B" w:rsidRPr="003C540E" w:rsidRDefault="0042546B" w:rsidP="0042546B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9.1 rapporti di prova emessi e comunicazione esterna: (programma)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C84093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20345" w14:textId="77777777" w:rsidR="0042546B" w:rsidRPr="003C540E" w:rsidRDefault="0042546B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3C540E" w:rsidRPr="003C540E" w14:paraId="4EC0D840" w14:textId="77777777" w:rsidTr="00831652">
        <w:trPr>
          <w:trHeight w:val="1"/>
        </w:trPr>
        <w:tc>
          <w:tcPr>
            <w:tcW w:w="1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7F84A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D00B5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0E0B8" w14:textId="77777777" w:rsidR="0042546B" w:rsidRPr="003C540E" w:rsidRDefault="0042546B" w:rsidP="0042546B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9.2 rapporti di prova emessi e comunicazione esterna (gestione)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9B8D3" w14:textId="77777777" w:rsidR="0042546B" w:rsidRPr="003C540E" w:rsidRDefault="0042546B" w:rsidP="00831652">
            <w:pPr>
              <w:spacing w:after="0" w:line="240" w:lineRule="auto"/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 </w:t>
            </w:r>
            <w:r w:rsidR="007C2839" w:rsidRPr="003C540E">
              <w:rPr>
                <w:rFonts w:ascii="Wingdings" w:hAnsi="Wingdings" w:cs="Wingdings"/>
                <w:sz w:val="16"/>
              </w:rPr>
              <w:t></w:t>
            </w:r>
            <w:r w:rsidR="007C2839"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46985" w14:textId="77777777" w:rsidR="0042546B" w:rsidRPr="003C540E" w:rsidRDefault="0042546B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0F854610" w14:textId="77777777" w:rsidTr="00831652">
        <w:trPr>
          <w:trHeight w:val="1"/>
        </w:trPr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4ED49" w14:textId="77777777" w:rsidR="00BB0CE9" w:rsidRPr="003C540E" w:rsidRDefault="00BB0CE9" w:rsidP="00BB0CE9">
            <w:pPr>
              <w:spacing w:before="60" w:after="0" w:line="240" w:lineRule="auto"/>
              <w:rPr>
                <w:rFonts w:ascii="Arial" w:hAnsi="Arial" w:cs="Arial"/>
                <w:b/>
                <w:i/>
                <w:sz w:val="16"/>
              </w:rPr>
            </w:pPr>
            <w:r w:rsidRPr="003C540E">
              <w:rPr>
                <w:rFonts w:ascii="Arial" w:hAnsi="Arial" w:cs="Arial"/>
                <w:b/>
                <w:i/>
                <w:sz w:val="16"/>
              </w:rPr>
              <w:t>Tracciabilità e rintracciabilità del dato analitico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FE1C9" w14:textId="77777777" w:rsidR="00BB0CE9" w:rsidRPr="003C540E" w:rsidRDefault="00BB0CE9" w:rsidP="00BB0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540E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05B4CF" w14:textId="77777777" w:rsidR="00BB0CE9" w:rsidRPr="003C540E" w:rsidRDefault="00BB0CE9" w:rsidP="00BB0CE9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10.1 registrazione e rintracciabilità dei dati (programma)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F64C67" w14:textId="77777777" w:rsidR="00BB0CE9" w:rsidRPr="003C540E" w:rsidRDefault="00BB0CE9" w:rsidP="00831652"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DF823" w14:textId="77777777" w:rsidR="00BB0CE9" w:rsidRPr="003C540E" w:rsidRDefault="00BB0CE9" w:rsidP="00BB0CE9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3397FC7C" w14:textId="77777777" w:rsidTr="00831652">
        <w:trPr>
          <w:trHeight w:val="1"/>
        </w:trPr>
        <w:tc>
          <w:tcPr>
            <w:tcW w:w="1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D8425" w14:textId="77777777" w:rsidR="00BB0CE9" w:rsidRPr="003C540E" w:rsidRDefault="00BB0CE9" w:rsidP="00BB0CE9">
            <w:pPr>
              <w:spacing w:before="60" w:after="0" w:line="240" w:lineRule="auto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338FC" w14:textId="77777777" w:rsidR="00BB0CE9" w:rsidRPr="003C540E" w:rsidRDefault="00BB0CE9" w:rsidP="00BB0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E0892" w14:textId="77777777" w:rsidR="00BB0CE9" w:rsidRPr="003C540E" w:rsidRDefault="00BB0CE9" w:rsidP="00BB0CE9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 xml:space="preserve">10.2 registrazione e rintracciabilità dei dati (gestione)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B879A" w14:textId="77777777" w:rsidR="00BB0CE9" w:rsidRPr="003C540E" w:rsidRDefault="00BB0CE9" w:rsidP="00831652"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127C" w14:textId="77777777" w:rsidR="00BB0CE9" w:rsidRPr="003C540E" w:rsidRDefault="00BB0CE9" w:rsidP="00BB0CE9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75B8ADC5" w14:textId="77777777" w:rsidTr="00831652">
        <w:trPr>
          <w:trHeight w:val="1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DE7ED" w14:textId="77777777" w:rsidR="00BB0CE9" w:rsidRPr="003C540E" w:rsidRDefault="00831652" w:rsidP="00BB0CE9">
            <w:pPr>
              <w:spacing w:before="60" w:after="0" w:line="240" w:lineRule="auto"/>
              <w:rPr>
                <w:rFonts w:ascii="Arial" w:hAnsi="Arial" w:cs="Arial"/>
                <w:b/>
                <w:i/>
                <w:sz w:val="16"/>
              </w:rPr>
            </w:pPr>
            <w:r w:rsidRPr="003C540E">
              <w:rPr>
                <w:rFonts w:ascii="Arial" w:hAnsi="Arial" w:cs="Arial"/>
                <w:b/>
                <w:i/>
                <w:sz w:val="16"/>
              </w:rPr>
              <w:t>Fornitori esterni di analisi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768DB" w14:textId="77777777" w:rsidR="00BB0CE9" w:rsidRPr="003C540E" w:rsidRDefault="00BB0CE9" w:rsidP="00BB0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540E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E79C3" w14:textId="77777777" w:rsidR="00BB0CE9" w:rsidRPr="003C540E" w:rsidRDefault="00BB0CE9" w:rsidP="00BB0CE9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 xml:space="preserve">11.1 </w:t>
            </w:r>
            <w:r w:rsidR="00831652" w:rsidRPr="003C540E">
              <w:rPr>
                <w:rFonts w:ascii="Arial" w:hAnsi="Arial" w:cs="Arial"/>
                <w:sz w:val="16"/>
              </w:rPr>
              <w:t>Fornitori esterni di analisi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236BB" w14:textId="77777777" w:rsidR="00BB0CE9" w:rsidRPr="003C540E" w:rsidRDefault="00BB0CE9" w:rsidP="00831652">
            <w:pPr>
              <w:spacing w:after="0" w:line="240" w:lineRule="auto"/>
              <w:rPr>
                <w:rFonts w:ascii="Wingdings" w:hAnsi="Wingdings" w:cs="Wingdings"/>
                <w:sz w:val="16"/>
              </w:rPr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NO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A9EBE" w14:textId="77777777" w:rsidR="00BB0CE9" w:rsidRPr="003C540E" w:rsidRDefault="00BB0CE9" w:rsidP="00BB0CE9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4D243DB5" w14:textId="77777777" w:rsidTr="00831652">
        <w:trPr>
          <w:trHeight w:val="1"/>
        </w:trPr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F5B19" w14:textId="77777777" w:rsidR="00BB0CE9" w:rsidRPr="003C540E" w:rsidRDefault="00BB0CE9" w:rsidP="00BB0CE9">
            <w:pPr>
              <w:spacing w:before="60" w:after="0" w:line="240" w:lineRule="auto"/>
              <w:rPr>
                <w:rFonts w:ascii="Arial" w:hAnsi="Arial" w:cs="Arial"/>
                <w:b/>
                <w:i/>
                <w:sz w:val="16"/>
              </w:rPr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Verifica adeguatezza documentale – manuale autocontrollo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6A3BA" w14:textId="77777777" w:rsidR="00BB0CE9" w:rsidRPr="003C540E" w:rsidRDefault="00BB0CE9" w:rsidP="00BB0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540E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3E1A6" w14:textId="77777777" w:rsidR="00BB0CE9" w:rsidRPr="003C540E" w:rsidRDefault="00BB0CE9" w:rsidP="00BB0CE9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12.1 verifica adeguatezza documentale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4774B" w14:textId="77777777" w:rsidR="00BB0CE9" w:rsidRPr="003C540E" w:rsidRDefault="00BB0CE9" w:rsidP="00831652">
            <w:pPr>
              <w:spacing w:after="0" w:line="240" w:lineRule="auto"/>
              <w:rPr>
                <w:rFonts w:ascii="Wingdings" w:hAnsi="Wingdings" w:cs="Wingdings"/>
                <w:sz w:val="16"/>
              </w:rPr>
            </w:pP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157DA" w14:textId="77777777" w:rsidR="00BB0CE9" w:rsidRPr="003C540E" w:rsidRDefault="00BB0CE9" w:rsidP="00BB0CE9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4A01D580" w14:textId="77777777" w:rsidTr="00831652">
        <w:trPr>
          <w:trHeight w:val="1"/>
        </w:trPr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017CF" w14:textId="77777777" w:rsidR="00BB0CE9" w:rsidRPr="003C540E" w:rsidRDefault="00BB0CE9" w:rsidP="00BB0CE9">
            <w:pPr>
              <w:spacing w:before="60" w:after="0" w:line="240" w:lineRule="auto"/>
              <w:rPr>
                <w:rFonts w:ascii="Arial" w:hAnsi="Arial" w:cs="Arial"/>
                <w:b/>
                <w:i/>
                <w:sz w:val="16"/>
              </w:rPr>
            </w:pPr>
            <w:r w:rsidRPr="003C540E">
              <w:rPr>
                <w:rFonts w:ascii="Arial" w:hAnsi="Arial" w:cs="Arial"/>
                <w:b/>
                <w:i/>
                <w:sz w:val="16"/>
              </w:rPr>
              <w:t xml:space="preserve">Verifica gestione rifiuti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E0584" w14:textId="77777777" w:rsidR="00BB0CE9" w:rsidRPr="003C540E" w:rsidRDefault="00BB0CE9" w:rsidP="00BB0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540E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65DF6" w14:textId="77777777" w:rsidR="00BB0CE9" w:rsidRPr="003C540E" w:rsidRDefault="00BB0CE9" w:rsidP="00BB0CE9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13.1 gestione rifiuti (programma)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FA260" w14:textId="77777777" w:rsidR="00BB0CE9" w:rsidRPr="003C540E" w:rsidRDefault="00BB0CE9" w:rsidP="00831652"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50807" w14:textId="77777777" w:rsidR="00BB0CE9" w:rsidRPr="003C540E" w:rsidRDefault="00BB0CE9" w:rsidP="00BB0CE9">
            <w:pPr>
              <w:spacing w:after="200" w:line="276" w:lineRule="auto"/>
              <w:rPr>
                <w:rFonts w:cs="Calibri"/>
              </w:rPr>
            </w:pPr>
          </w:p>
        </w:tc>
      </w:tr>
      <w:tr w:rsidR="003C540E" w:rsidRPr="003C540E" w14:paraId="5B4D1E7D" w14:textId="77777777" w:rsidTr="00831652">
        <w:trPr>
          <w:trHeight w:val="1"/>
        </w:trPr>
        <w:tc>
          <w:tcPr>
            <w:tcW w:w="19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86AFD" w14:textId="77777777" w:rsidR="00BB0CE9" w:rsidRPr="003C540E" w:rsidRDefault="00BB0CE9" w:rsidP="00BB0CE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D3D6F" w14:textId="77777777" w:rsidR="00BB0CE9" w:rsidRPr="003C540E" w:rsidRDefault="00BB0CE9" w:rsidP="00BB0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8A96C8" w14:textId="77777777" w:rsidR="00BB0CE9" w:rsidRPr="003C540E" w:rsidRDefault="00BB0CE9" w:rsidP="00BB0CE9">
            <w:pPr>
              <w:spacing w:before="120" w:after="120" w:line="240" w:lineRule="auto"/>
              <w:rPr>
                <w:rFonts w:ascii="Arial" w:hAnsi="Arial" w:cs="Arial"/>
                <w:sz w:val="16"/>
              </w:rPr>
            </w:pPr>
            <w:r w:rsidRPr="003C540E">
              <w:rPr>
                <w:rFonts w:ascii="Arial" w:hAnsi="Arial" w:cs="Arial"/>
                <w:sz w:val="16"/>
              </w:rPr>
              <w:t>13.2 gestione rifiuti (gestione)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726C2" w14:textId="77777777" w:rsidR="00BB0CE9" w:rsidRPr="003C540E" w:rsidRDefault="00BB0CE9" w:rsidP="00831652"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si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 xml:space="preserve">NO </w:t>
            </w:r>
            <w:r w:rsidRPr="003C540E">
              <w:rPr>
                <w:rFonts w:ascii="Wingdings" w:hAnsi="Wingdings" w:cs="Wingdings"/>
                <w:sz w:val="16"/>
              </w:rPr>
              <w:t></w:t>
            </w:r>
            <w:r w:rsidRPr="003C540E">
              <w:rPr>
                <w:rFonts w:ascii="Franklin Gothic Medium Cond" w:hAnsi="Franklin Gothic Medium Cond" w:cs="Franklin Gothic Medium Cond"/>
                <w:sz w:val="16"/>
              </w:rPr>
              <w:t>NA</w:t>
            </w:r>
          </w:p>
        </w:tc>
        <w:tc>
          <w:tcPr>
            <w:tcW w:w="2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D1D8" w14:textId="77777777" w:rsidR="00BB0CE9" w:rsidRPr="003C540E" w:rsidRDefault="00BB0CE9" w:rsidP="00BB0CE9">
            <w:pPr>
              <w:spacing w:after="200" w:line="276" w:lineRule="auto"/>
              <w:rPr>
                <w:rFonts w:cs="Calibri"/>
              </w:rPr>
            </w:pPr>
          </w:p>
        </w:tc>
      </w:tr>
    </w:tbl>
    <w:p w14:paraId="38978524" w14:textId="77777777" w:rsidR="00EF0369" w:rsidRPr="003C540E" w:rsidRDefault="00EF0369">
      <w:pPr>
        <w:spacing w:before="120" w:after="120" w:line="240" w:lineRule="auto"/>
        <w:rPr>
          <w:rFonts w:cs="Calibri"/>
          <w:sz w:val="14"/>
        </w:rPr>
      </w:pPr>
      <w:r w:rsidRPr="003C540E">
        <w:rPr>
          <w:rFonts w:cs="Calibri"/>
          <w:b/>
          <w:sz w:val="14"/>
        </w:rPr>
        <w:t>LA DITTA</w:t>
      </w:r>
      <w:r w:rsidRPr="003C540E">
        <w:rPr>
          <w:rFonts w:cs="Calibri"/>
          <w:sz w:val="14"/>
        </w:rPr>
        <w:t xml:space="preserve">     (timbro e firma)                                                                                                                                                                            </w:t>
      </w:r>
      <w:r w:rsidRPr="003C540E">
        <w:rPr>
          <w:rFonts w:cs="Calibri"/>
          <w:b/>
          <w:sz w:val="14"/>
        </w:rPr>
        <w:t>I VERBALIZZANTI</w:t>
      </w:r>
      <w:r w:rsidRPr="003C540E">
        <w:rPr>
          <w:rFonts w:cs="Calibri"/>
          <w:sz w:val="14"/>
        </w:rPr>
        <w:t xml:space="preserve"> (timbro e firma)                                                                                                                                                           </w:t>
      </w:r>
    </w:p>
    <w:sectPr w:rsidR="00EF0369" w:rsidRPr="003C540E" w:rsidSect="00A9690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8A"/>
    <w:rsid w:val="00171AA6"/>
    <w:rsid w:val="00255A39"/>
    <w:rsid w:val="00263A7F"/>
    <w:rsid w:val="00316B13"/>
    <w:rsid w:val="00325D05"/>
    <w:rsid w:val="003C540E"/>
    <w:rsid w:val="0040201D"/>
    <w:rsid w:val="0042546B"/>
    <w:rsid w:val="004F0776"/>
    <w:rsid w:val="0054145B"/>
    <w:rsid w:val="006D610F"/>
    <w:rsid w:val="00774A42"/>
    <w:rsid w:val="007A3E92"/>
    <w:rsid w:val="007C2839"/>
    <w:rsid w:val="00831652"/>
    <w:rsid w:val="008602D1"/>
    <w:rsid w:val="008D53AB"/>
    <w:rsid w:val="0091108C"/>
    <w:rsid w:val="00911995"/>
    <w:rsid w:val="00973B5A"/>
    <w:rsid w:val="009F0D59"/>
    <w:rsid w:val="00A218A2"/>
    <w:rsid w:val="00A340A7"/>
    <w:rsid w:val="00A72E04"/>
    <w:rsid w:val="00A73212"/>
    <w:rsid w:val="00A96908"/>
    <w:rsid w:val="00B64B14"/>
    <w:rsid w:val="00BB0CE9"/>
    <w:rsid w:val="00BC546E"/>
    <w:rsid w:val="00C00199"/>
    <w:rsid w:val="00C336DB"/>
    <w:rsid w:val="00C53223"/>
    <w:rsid w:val="00C80E0D"/>
    <w:rsid w:val="00C90C16"/>
    <w:rsid w:val="00C9759E"/>
    <w:rsid w:val="00CC2319"/>
    <w:rsid w:val="00DD448A"/>
    <w:rsid w:val="00DE4250"/>
    <w:rsid w:val="00E77F86"/>
    <w:rsid w:val="00E87E51"/>
    <w:rsid w:val="00EF0369"/>
    <w:rsid w:val="00FA716D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12BB1"/>
  <w15:docId w15:val="{8D8BEF12-3F06-4A7A-8DF9-DFC1A2E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22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9690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96908"/>
    <w:rPr>
      <w:rFonts w:ascii="Calibri Light" w:hAnsi="Calibri Light" w:cs="Times New Roman"/>
      <w:color w:val="2E74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piumi</dc:creator>
  <cp:lastModifiedBy>Marta Pollesel - marta.pollesel@studio.unibo.it</cp:lastModifiedBy>
  <cp:revision>2</cp:revision>
  <cp:lastPrinted>2018-01-23T11:04:00Z</cp:lastPrinted>
  <dcterms:created xsi:type="dcterms:W3CDTF">2022-04-04T19:34:00Z</dcterms:created>
  <dcterms:modified xsi:type="dcterms:W3CDTF">2022-04-04T19:34:00Z</dcterms:modified>
</cp:coreProperties>
</file>